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AA" w:rsidRDefault="00D56E77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t>「</w:t>
      </w:r>
      <w:r>
        <w:rPr>
          <w:rFonts w:ascii="標楷體" w:eastAsia="標楷體" w:hAnsi="標楷體"/>
          <w:b/>
          <w:sz w:val="36"/>
        </w:rPr>
        <w:t>108</w:t>
      </w:r>
      <w:r>
        <w:rPr>
          <w:rFonts w:ascii="標楷體" w:eastAsia="標楷體" w:hAnsi="標楷體"/>
          <w:b/>
          <w:sz w:val="36"/>
        </w:rPr>
        <w:t>年度交通安全教育種子教師團」研習計畫簡章</w:t>
      </w:r>
    </w:p>
    <w:p w:rsidR="001D33AA" w:rsidRDefault="001D33AA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</w:p>
    <w:p w:rsidR="001D33AA" w:rsidRDefault="00D56E77">
      <w:pPr>
        <w:spacing w:line="400" w:lineRule="exact"/>
        <w:rPr>
          <w:rFonts w:ascii="標楷體" w:eastAsia="標楷體" w:hAnsi="標楷體"/>
          <w:b/>
          <w:color w:val="000000"/>
          <w:sz w:val="28"/>
        </w:rPr>
      </w:pPr>
      <w:r>
        <w:rPr>
          <w:rFonts w:ascii="標楷體" w:eastAsia="標楷體" w:hAnsi="標楷體"/>
          <w:b/>
          <w:color w:val="000000"/>
          <w:sz w:val="28"/>
        </w:rPr>
        <w:t>壹、目的</w:t>
      </w:r>
      <w:r>
        <w:rPr>
          <w:rFonts w:ascii="標楷體" w:eastAsia="標楷體" w:hAnsi="標楷體"/>
          <w:b/>
          <w:color w:val="000000"/>
          <w:sz w:val="28"/>
        </w:rPr>
        <w:t xml:space="preserve"> </w:t>
      </w:r>
    </w:p>
    <w:p w:rsidR="001D33AA" w:rsidRDefault="00D56E77">
      <w:pPr>
        <w:spacing w:line="400" w:lineRule="exact"/>
        <w:ind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根據內政部警政署資料顯示</w:t>
      </w:r>
      <w:r>
        <w:rPr>
          <w:rFonts w:ascii="標楷體" w:eastAsia="標楷體" w:hAnsi="標楷體"/>
          <w:sz w:val="28"/>
        </w:rPr>
        <w:t>105</w:t>
      </w:r>
      <w:r>
        <w:rPr>
          <w:rFonts w:ascii="標楷體" w:eastAsia="標楷體" w:hAnsi="標楷體"/>
          <w:sz w:val="28"/>
        </w:rPr>
        <w:t>年至</w:t>
      </w:r>
      <w:r>
        <w:rPr>
          <w:rFonts w:ascii="標楷體" w:eastAsia="標楷體" w:hAnsi="標楷體"/>
          <w:sz w:val="28"/>
        </w:rPr>
        <w:t>107</w:t>
      </w:r>
      <w:r>
        <w:rPr>
          <w:rFonts w:ascii="標楷體" w:eastAsia="標楷體" w:hAnsi="標楷體"/>
          <w:sz w:val="28"/>
        </w:rPr>
        <w:t>年間，</w:t>
      </w:r>
      <w:r>
        <w:rPr>
          <w:rFonts w:ascii="標楷體" w:eastAsia="標楷體" w:hAnsi="標楷體"/>
          <w:sz w:val="28"/>
        </w:rPr>
        <w:t>12</w:t>
      </w:r>
      <w:r>
        <w:rPr>
          <w:rFonts w:ascii="標楷體" w:eastAsia="標楷體" w:hAnsi="標楷體"/>
          <w:sz w:val="28"/>
        </w:rPr>
        <w:t>歲以下行人交通事故中，共造成</w:t>
      </w:r>
      <w:r>
        <w:rPr>
          <w:rFonts w:ascii="標楷體" w:eastAsia="標楷體" w:hAnsi="標楷體"/>
          <w:sz w:val="28"/>
        </w:rPr>
        <w:t>14</w:t>
      </w:r>
      <w:r>
        <w:rPr>
          <w:rFonts w:ascii="標楷體" w:eastAsia="標楷體" w:hAnsi="標楷體"/>
          <w:sz w:val="28"/>
        </w:rPr>
        <w:t>位兒童死亡、</w:t>
      </w:r>
      <w:r>
        <w:rPr>
          <w:rFonts w:ascii="標楷體" w:eastAsia="標楷體" w:hAnsi="標楷體"/>
          <w:sz w:val="28"/>
        </w:rPr>
        <w:t>3,915</w:t>
      </w:r>
      <w:r>
        <w:rPr>
          <w:rFonts w:ascii="標楷體" w:eastAsia="標楷體" w:hAnsi="標楷體"/>
          <w:sz w:val="28"/>
        </w:rPr>
        <w:t>位受傷，其中高達</w:t>
      </w:r>
      <w:r>
        <w:rPr>
          <w:rFonts w:ascii="標楷體" w:eastAsia="標楷體" w:hAnsi="標楷體"/>
          <w:sz w:val="28"/>
        </w:rPr>
        <w:t>2,196</w:t>
      </w:r>
      <w:r>
        <w:rPr>
          <w:rFonts w:ascii="標楷體" w:eastAsia="標楷體" w:hAnsi="標楷體"/>
          <w:sz w:val="28"/>
        </w:rPr>
        <w:t>位兒童，都是在穿越道路的時候，與車輛發生衝突，而引發傷亡事故，也就是說每天都有兩位兒童無法安全穿越道路，這樣的結果顯示，穿越道路對兒童來說，不是件容易的事。</w:t>
      </w:r>
    </w:p>
    <w:p w:rsidR="001D33AA" w:rsidRDefault="00D56E77">
      <w:pPr>
        <w:spacing w:line="400" w:lineRule="exact"/>
        <w:ind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自進入國民小學就讀起，兒童有較長時間待在學校，因此學校也肩負著交通教育工作的一環，期許透過從小教導，除能使兒童能趨避危險，學習自保的能力以外，更希望成長的過程中，能將良好的用路觀念持續深耕。</w:t>
      </w:r>
    </w:p>
    <w:p w:rsidR="001D33AA" w:rsidRDefault="00D56E77">
      <w:pPr>
        <w:spacing w:line="400" w:lineRule="exact"/>
        <w:ind w:firstLine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為使各縣市教師增進交通安全知能，並了解教學原則，以利推動交通安全教育，將於北、中、南、東部地區辦理</w:t>
      </w:r>
      <w:r>
        <w:rPr>
          <w:rFonts w:ascii="標楷體" w:eastAsia="標楷體" w:hAnsi="標楷體"/>
          <w:sz w:val="28"/>
        </w:rPr>
        <w:t>9</w:t>
      </w:r>
      <w:r>
        <w:rPr>
          <w:rFonts w:ascii="標楷體" w:eastAsia="標楷體" w:hAnsi="標楷體"/>
          <w:sz w:val="28"/>
        </w:rPr>
        <w:t>場次研習課程，考量研習內容宜以學習者為主體，故將選辦合作學校，配合該校交安特色，或藉由監理所站情境體驗，了解交通安全教育推廣的多元方式，使同區域之學校能彼此交流教學策略。</w:t>
      </w:r>
    </w:p>
    <w:p w:rsidR="001D33AA" w:rsidRDefault="001D33AA">
      <w:pPr>
        <w:spacing w:line="400" w:lineRule="exact"/>
        <w:rPr>
          <w:rFonts w:ascii="標楷體" w:eastAsia="標楷體" w:hAnsi="標楷體"/>
          <w:sz w:val="28"/>
        </w:rPr>
      </w:pPr>
    </w:p>
    <w:p w:rsidR="001D33AA" w:rsidRDefault="00D56E77">
      <w:pPr>
        <w:spacing w:line="400" w:lineRule="exact"/>
      </w:pPr>
      <w:r>
        <w:rPr>
          <w:rFonts w:ascii="標楷體" w:eastAsia="標楷體" w:hAnsi="標楷體"/>
          <w:b/>
          <w:sz w:val="28"/>
        </w:rPr>
        <w:t>貳、主辦單位：</w:t>
      </w:r>
      <w:r>
        <w:rPr>
          <w:rFonts w:ascii="標楷體" w:eastAsia="標楷體" w:hAnsi="標楷體"/>
          <w:sz w:val="28"/>
        </w:rPr>
        <w:t>交通部道路交通安全督導委員會</w:t>
      </w:r>
    </w:p>
    <w:p w:rsidR="001D33AA" w:rsidRDefault="00D56E77">
      <w:pPr>
        <w:spacing w:line="400" w:lineRule="exact"/>
        <w:ind w:left="566"/>
      </w:pPr>
      <w:r>
        <w:rPr>
          <w:rFonts w:ascii="標楷體" w:eastAsia="標楷體" w:hAnsi="標楷體"/>
          <w:b/>
          <w:sz w:val="28"/>
        </w:rPr>
        <w:t>承</w:t>
      </w:r>
      <w:r>
        <w:rPr>
          <w:rFonts w:ascii="標楷體" w:eastAsia="標楷體" w:hAnsi="標楷體"/>
          <w:b/>
          <w:sz w:val="28"/>
        </w:rPr>
        <w:t>辦單位：</w:t>
      </w:r>
      <w:r>
        <w:rPr>
          <w:rFonts w:ascii="標楷體" w:eastAsia="標楷體" w:hAnsi="標楷體"/>
          <w:sz w:val="28"/>
        </w:rPr>
        <w:t>財團法人靖娟兒童安全文教基金會</w:t>
      </w:r>
    </w:p>
    <w:p w:rsidR="001D33AA" w:rsidRDefault="001D33AA">
      <w:pPr>
        <w:spacing w:line="400" w:lineRule="exact"/>
        <w:rPr>
          <w:rFonts w:ascii="標楷體" w:eastAsia="標楷體" w:hAnsi="標楷體"/>
          <w:sz w:val="28"/>
        </w:rPr>
      </w:pPr>
    </w:p>
    <w:p w:rsidR="001D33AA" w:rsidRDefault="00D56E77">
      <w:pPr>
        <w:spacing w:line="400" w:lineRule="exact"/>
      </w:pPr>
      <w:r>
        <w:rPr>
          <w:rFonts w:ascii="標楷體" w:eastAsia="標楷體" w:hAnsi="標楷體"/>
          <w:b/>
          <w:sz w:val="28"/>
        </w:rPr>
        <w:t>參、研習時間及地點</w:t>
      </w:r>
    </w:p>
    <w:p w:rsidR="001D33AA" w:rsidRDefault="00D56E77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</w:t>
      </w:r>
    </w:p>
    <w:tbl>
      <w:tblPr>
        <w:tblW w:w="8472" w:type="dxa"/>
        <w:tblCellMar>
          <w:left w:w="10" w:type="dxa"/>
          <w:right w:w="10" w:type="dxa"/>
        </w:tblCellMar>
        <w:tblLook w:val="0000"/>
      </w:tblPr>
      <w:tblGrid>
        <w:gridCol w:w="1659"/>
        <w:gridCol w:w="1030"/>
        <w:gridCol w:w="2097"/>
        <w:gridCol w:w="3686"/>
      </w:tblGrid>
      <w:tr w:rsidR="001D33AA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0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場次</w:t>
            </w:r>
          </w:p>
        </w:tc>
        <w:tc>
          <w:tcPr>
            <w:tcW w:w="209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地點</w:t>
            </w:r>
          </w:p>
        </w:tc>
        <w:tc>
          <w:tcPr>
            <w:tcW w:w="368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地址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8/7(</w:t>
            </w: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09:00-17:00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高雄市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高雄市瑞豐國小</w:t>
            </w:r>
            <w:r>
              <w:rPr>
                <w:rFonts w:ascii="標楷體" w:eastAsia="標楷體" w:hAnsi="標楷體"/>
                <w:sz w:val="26"/>
                <w:szCs w:val="26"/>
              </w:rPr>
              <w:t>4</w:t>
            </w:r>
            <w:r>
              <w:rPr>
                <w:rFonts w:ascii="標楷體" w:eastAsia="標楷體" w:hAnsi="標楷體"/>
                <w:sz w:val="26"/>
                <w:szCs w:val="26"/>
              </w:rPr>
              <w:t>樓視聽中心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高雄市前鎮區瑞隆路</w:t>
            </w:r>
            <w:r>
              <w:rPr>
                <w:rFonts w:ascii="標楷體" w:eastAsia="標楷體" w:hAnsi="標楷體"/>
                <w:sz w:val="26"/>
                <w:szCs w:val="26"/>
              </w:rPr>
              <w:t>100</w:t>
            </w:r>
            <w:r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8/10(</w:t>
            </w: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09:00-17:00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新北市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交通部公路總局台北區監理所</w:t>
            </w:r>
          </w:p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研習教室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新北市樹林區中正路</w:t>
            </w:r>
            <w:r>
              <w:rPr>
                <w:rFonts w:ascii="標楷體" w:eastAsia="標楷體" w:hAnsi="標楷體"/>
                <w:sz w:val="26"/>
                <w:szCs w:val="26"/>
              </w:rPr>
              <w:t>248</w:t>
            </w:r>
            <w:r>
              <w:rPr>
                <w:rFonts w:ascii="標楷體" w:eastAsia="標楷體" w:hAnsi="標楷體"/>
                <w:sz w:val="26"/>
                <w:szCs w:val="26"/>
              </w:rPr>
              <w:t>巷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8/12(</w:t>
            </w: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09:00-17:00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台北市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台北市金華國小</w:t>
            </w:r>
          </w:p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活動中心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台北市大安區愛國東路</w:t>
            </w:r>
            <w:r>
              <w:rPr>
                <w:rFonts w:ascii="標楷體" w:eastAsia="標楷體" w:hAnsi="標楷體"/>
                <w:sz w:val="26"/>
                <w:szCs w:val="26"/>
              </w:rPr>
              <w:t>79</w:t>
            </w:r>
            <w:r>
              <w:rPr>
                <w:rFonts w:ascii="標楷體" w:eastAsia="標楷體" w:hAnsi="標楷體"/>
                <w:sz w:val="26"/>
                <w:szCs w:val="26"/>
              </w:rPr>
              <w:t>巷</w:t>
            </w: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  <w:r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8/13(</w:t>
            </w: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09:00-17:00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彰化縣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彰化縣和仁國小</w:t>
            </w:r>
          </w:p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樓視聽教室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彰化縣和美鎮仁愛路</w:t>
            </w:r>
            <w:r>
              <w:rPr>
                <w:rFonts w:ascii="標楷體" w:eastAsia="標楷體" w:hAnsi="標楷體"/>
                <w:sz w:val="26"/>
                <w:szCs w:val="26"/>
              </w:rPr>
              <w:t>279</w:t>
            </w:r>
            <w:r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8/14(</w:t>
            </w: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09:00-17:00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台中市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台中市內新國小</w:t>
            </w:r>
          </w:p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3</w:t>
            </w:r>
            <w:r>
              <w:rPr>
                <w:rFonts w:ascii="標楷體" w:eastAsia="標楷體" w:hAnsi="標楷體"/>
                <w:sz w:val="26"/>
                <w:szCs w:val="26"/>
              </w:rPr>
              <w:t>樓視聽中心</w:t>
            </w:r>
          </w:p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南棟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台中市大里區日新路</w:t>
            </w:r>
            <w:r>
              <w:rPr>
                <w:rFonts w:ascii="標楷體" w:eastAsia="標楷體" w:hAnsi="標楷體"/>
                <w:sz w:val="26"/>
                <w:szCs w:val="26"/>
              </w:rPr>
              <w:t>8</w:t>
            </w:r>
            <w:r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8/16(</w:t>
            </w: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09:00-17:00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苗栗縣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苗栗縣文山國小</w:t>
            </w:r>
          </w:p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樓視聽教室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志道樓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苗栗縣苗栗市文山里文山</w:t>
            </w:r>
            <w:r>
              <w:rPr>
                <w:rFonts w:ascii="標楷體" w:eastAsia="標楷體" w:hAnsi="標楷體"/>
                <w:sz w:val="26"/>
                <w:szCs w:val="26"/>
              </w:rPr>
              <w:t>41</w:t>
            </w:r>
            <w:r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8/19(</w:t>
            </w: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09:00-17:00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台南市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台南市進學國小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台南市中西區南寧街</w:t>
            </w:r>
            <w:r>
              <w:rPr>
                <w:rFonts w:ascii="標楷體" w:eastAsia="標楷體" w:hAnsi="標楷體"/>
                <w:sz w:val="26"/>
                <w:szCs w:val="26"/>
              </w:rPr>
              <w:t>47</w:t>
            </w:r>
            <w:r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8/21(</w:t>
            </w: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09:00-17:00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花蓮縣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花蓮縣明廉國小禮堂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花蓮市中山路</w:t>
            </w:r>
            <w:r>
              <w:rPr>
                <w:rFonts w:ascii="標楷體" w:eastAsia="標楷體" w:hAnsi="標楷體"/>
                <w:sz w:val="26"/>
                <w:szCs w:val="26"/>
              </w:rPr>
              <w:t>903</w:t>
            </w:r>
            <w:r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8/23(</w:t>
            </w: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09:00-17:00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桃園市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桃園市元生國小</w:t>
            </w:r>
          </w:p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樓會議室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桃園市中壢區文化二路</w:t>
            </w:r>
            <w:r>
              <w:rPr>
                <w:rFonts w:ascii="標楷體" w:eastAsia="標楷體" w:hAnsi="標楷體"/>
                <w:sz w:val="26"/>
                <w:szCs w:val="26"/>
              </w:rPr>
              <w:t>161</w:t>
            </w:r>
            <w:r>
              <w:rPr>
                <w:rFonts w:ascii="標楷體" w:eastAsia="標楷體" w:hAnsi="標楷體"/>
                <w:sz w:val="26"/>
                <w:szCs w:val="26"/>
              </w:rPr>
              <w:t>號</w:t>
            </w:r>
          </w:p>
        </w:tc>
      </w:tr>
    </w:tbl>
    <w:p w:rsidR="001D33AA" w:rsidRDefault="001D33AA">
      <w:pPr>
        <w:spacing w:line="400" w:lineRule="exact"/>
        <w:rPr>
          <w:rFonts w:ascii="標楷體" w:eastAsia="標楷體" w:hAnsi="標楷體"/>
          <w:sz w:val="28"/>
        </w:rPr>
      </w:pPr>
    </w:p>
    <w:p w:rsidR="001D33AA" w:rsidRDefault="00D56E77">
      <w:pPr>
        <w:spacing w:line="400" w:lineRule="exact"/>
        <w:ind w:left="1984" w:hanging="1984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肆、研習課程</w:t>
      </w:r>
    </w:p>
    <w:p w:rsidR="001D33AA" w:rsidRDefault="00D56E77">
      <w:pPr>
        <w:spacing w:line="400" w:lineRule="exact"/>
        <w:ind w:left="1984" w:hanging="18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一、課程表</w:t>
      </w:r>
    </w:p>
    <w:p w:rsidR="001D33AA" w:rsidRDefault="001D33AA">
      <w:pPr>
        <w:spacing w:line="400" w:lineRule="exact"/>
        <w:ind w:left="1983" w:hanging="1700"/>
        <w:rPr>
          <w:rFonts w:ascii="標楷體" w:eastAsia="標楷體" w:hAnsi="標楷體"/>
          <w:sz w:val="28"/>
        </w:rPr>
      </w:pPr>
    </w:p>
    <w:tbl>
      <w:tblPr>
        <w:tblW w:w="9067" w:type="dxa"/>
        <w:tblCellMar>
          <w:left w:w="10" w:type="dxa"/>
          <w:right w:w="10" w:type="dxa"/>
        </w:tblCellMar>
        <w:tblLook w:val="0000"/>
      </w:tblPr>
      <w:tblGrid>
        <w:gridCol w:w="1838"/>
        <w:gridCol w:w="2693"/>
        <w:gridCol w:w="4536"/>
      </w:tblGrid>
      <w:tr w:rsidR="001D33A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時間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課程大綱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內容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08:45-09:00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報到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1D33A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09:00-11:00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兒童交通事故現況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與防制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說明兒童交通安全現況與常見事故原因，學習安全通過路口之教學概念與重點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四大守則與通過路口的安全方法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11:00-12:00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交通安全特色演示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方案</w:t>
            </w:r>
            <w:r>
              <w:rPr>
                <w:rFonts w:ascii="標楷體" w:eastAsia="標楷體" w:hAnsi="標楷體"/>
                <w:sz w:val="26"/>
                <w:szCs w:val="26"/>
              </w:rPr>
              <w:t>1</w:t>
            </w:r>
            <w:r>
              <w:rPr>
                <w:rFonts w:ascii="標楷體" w:eastAsia="標楷體" w:hAnsi="標楷體"/>
                <w:sz w:val="26"/>
                <w:szCs w:val="26"/>
              </w:rPr>
              <w:t>若研習場地為國小，則由合作學校教師進行教學分享或帶領參觀情境佈置</w:t>
            </w:r>
          </w:p>
          <w:p w:rsidR="001D33AA" w:rsidRDefault="00D56E77">
            <w:pPr>
              <w:spacing w:line="400" w:lineRule="exact"/>
            </w:pPr>
            <w:r>
              <w:rPr>
                <w:rFonts w:ascii="標楷體" w:eastAsia="標楷體" w:hAnsi="標楷體"/>
                <w:sz w:val="26"/>
                <w:szCs w:val="26"/>
              </w:rPr>
              <w:t>方案</w:t>
            </w:r>
            <w:r>
              <w:rPr>
                <w:rFonts w:ascii="標楷體" w:eastAsia="標楷體" w:hAnsi="標楷體"/>
                <w:sz w:val="26"/>
                <w:szCs w:val="26"/>
              </w:rPr>
              <w:t>2</w:t>
            </w:r>
            <w:r>
              <w:rPr>
                <w:rFonts w:ascii="標楷體" w:eastAsia="標楷體" w:hAnsi="標楷體"/>
                <w:sz w:val="26"/>
                <w:szCs w:val="26"/>
              </w:rPr>
              <w:t>由監理所站人員帶領體驗視野死角及大客車內輪差情境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12:00-12:30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教學資源分享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主辦單位分享教學資源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12:30-13:30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午餐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1D33A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13:30-13:50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活動說明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主持人說明各組討論議題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13:50-14:20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分組討論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視學員背景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行政職或教師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  <w:r>
              <w:rPr>
                <w:rFonts w:ascii="標楷體" w:eastAsia="標楷體" w:hAnsi="標楷體"/>
                <w:sz w:val="26"/>
                <w:szCs w:val="26"/>
              </w:rPr>
              <w:t>，從以下議題選擇</w:t>
            </w:r>
            <w:r>
              <w:rPr>
                <w:rFonts w:ascii="標楷體" w:eastAsia="標楷體" w:hAnsi="標楷體"/>
                <w:sz w:val="26"/>
                <w:szCs w:val="26"/>
              </w:rPr>
              <w:t>6</w:t>
            </w:r>
            <w:r>
              <w:rPr>
                <w:rFonts w:ascii="標楷體" w:eastAsia="標楷體" w:hAnsi="標楷體"/>
                <w:sz w:val="26"/>
                <w:szCs w:val="26"/>
              </w:rPr>
              <w:t>項，進行分組討論發表：</w:t>
            </w:r>
          </w:p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(a)</w:t>
            </w:r>
            <w:r>
              <w:rPr>
                <w:rFonts w:ascii="標楷體" w:eastAsia="標楷體" w:hAnsi="標楷體"/>
                <w:sz w:val="26"/>
                <w:szCs w:val="26"/>
              </w:rPr>
              <w:t>教材教具組</w:t>
            </w:r>
          </w:p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(b)</w:t>
            </w:r>
            <w:r>
              <w:rPr>
                <w:rFonts w:ascii="標楷體" w:eastAsia="標楷體" w:hAnsi="標楷體"/>
                <w:sz w:val="26"/>
                <w:szCs w:val="26"/>
              </w:rPr>
              <w:t>低年級組</w:t>
            </w:r>
          </w:p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(c)</w:t>
            </w:r>
            <w:r>
              <w:rPr>
                <w:rFonts w:ascii="標楷體" w:eastAsia="標楷體" w:hAnsi="標楷體"/>
                <w:sz w:val="26"/>
                <w:szCs w:val="26"/>
              </w:rPr>
              <w:t>中年級組</w:t>
            </w:r>
          </w:p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(d)</w:t>
            </w:r>
            <w:r>
              <w:rPr>
                <w:rFonts w:ascii="標楷體" w:eastAsia="標楷體" w:hAnsi="標楷體"/>
                <w:sz w:val="26"/>
                <w:szCs w:val="26"/>
              </w:rPr>
              <w:t>高年級組</w:t>
            </w:r>
          </w:p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(e)</w:t>
            </w:r>
            <w:r>
              <w:rPr>
                <w:rFonts w:ascii="標楷體" w:eastAsia="標楷體" w:hAnsi="標楷體"/>
                <w:sz w:val="26"/>
                <w:szCs w:val="26"/>
              </w:rPr>
              <w:t>家長宣教組</w:t>
            </w:r>
          </w:p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(f)</w:t>
            </w:r>
            <w:r>
              <w:rPr>
                <w:rFonts w:ascii="標楷體" w:eastAsia="標楷體" w:hAnsi="標楷體"/>
                <w:sz w:val="26"/>
                <w:szCs w:val="26"/>
              </w:rPr>
              <w:t>各領域融合課程</w:t>
            </w:r>
          </w:p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例如：彈性學習課程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戶外教育</w:t>
            </w:r>
            <w:r>
              <w:rPr>
                <w:rFonts w:ascii="標楷體" w:eastAsia="標楷體" w:hAnsi="標楷體"/>
                <w:sz w:val="26"/>
                <w:szCs w:val="26"/>
              </w:rPr>
              <w:t>…)</w:t>
            </w:r>
            <w:r>
              <w:rPr>
                <w:rFonts w:ascii="標楷體" w:eastAsia="標楷體" w:hAnsi="標楷體"/>
                <w:sz w:val="26"/>
                <w:szCs w:val="26"/>
              </w:rPr>
              <w:t>、社會、健康與體育</w:t>
            </w:r>
            <w:r>
              <w:rPr>
                <w:rFonts w:ascii="標楷體" w:eastAsia="標楷體" w:hAnsi="標楷體"/>
                <w:sz w:val="26"/>
                <w:szCs w:val="26"/>
              </w:rPr>
              <w:t>…)</w:t>
            </w:r>
          </w:p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(g)</w:t>
            </w:r>
            <w:r>
              <w:rPr>
                <w:rFonts w:ascii="標楷體" w:eastAsia="標楷體" w:hAnsi="標楷體"/>
                <w:sz w:val="26"/>
                <w:szCs w:val="26"/>
              </w:rPr>
              <w:t>活動規劃組</w:t>
            </w:r>
          </w:p>
          <w:p w:rsidR="001D33AA" w:rsidRDefault="00D56E77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(f)</w:t>
            </w:r>
            <w:r>
              <w:rPr>
                <w:rFonts w:ascii="標楷體" w:eastAsia="標楷體" w:hAnsi="標楷體"/>
                <w:sz w:val="26"/>
                <w:szCs w:val="26"/>
              </w:rPr>
              <w:t>情境佈置組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14:20-15:10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成果發表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1~3</w:t>
            </w:r>
            <w:r>
              <w:rPr>
                <w:rFonts w:ascii="標楷體" w:eastAsia="標楷體" w:hAnsi="標楷體"/>
                <w:sz w:val="26"/>
                <w:szCs w:val="26"/>
              </w:rPr>
              <w:t>組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1D33A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15:10-15:40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茶敘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1D33A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15:40-16:30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成果發表</w:t>
            </w:r>
            <w:r>
              <w:rPr>
                <w:rFonts w:ascii="標楷體" w:eastAsia="標楷體" w:hAnsi="標楷體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sz w:val="26"/>
                <w:szCs w:val="26"/>
              </w:rPr>
              <w:t>第</w:t>
            </w:r>
            <w:r>
              <w:rPr>
                <w:rFonts w:ascii="標楷體" w:eastAsia="標楷體" w:hAnsi="標楷體"/>
                <w:sz w:val="26"/>
                <w:szCs w:val="26"/>
              </w:rPr>
              <w:t>4~6</w:t>
            </w:r>
            <w:r>
              <w:rPr>
                <w:rFonts w:ascii="標楷體" w:eastAsia="標楷體" w:hAnsi="標楷體"/>
                <w:sz w:val="26"/>
                <w:szCs w:val="26"/>
              </w:rPr>
              <w:t>組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1D33A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16:30-16:45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結語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1D33A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16:45-17:00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賦歸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1D33AA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D33AA">
        <w:tblPrEx>
          <w:tblCellMar>
            <w:top w:w="0" w:type="dxa"/>
            <w:bottom w:w="0" w:type="dxa"/>
          </w:tblCellMar>
        </w:tblPrEx>
        <w:tc>
          <w:tcPr>
            <w:tcW w:w="9067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研習總時數：</w:t>
            </w:r>
            <w:r>
              <w:rPr>
                <w:rFonts w:ascii="標楷體" w:eastAsia="標楷體" w:hAnsi="標楷體"/>
                <w:sz w:val="26"/>
                <w:szCs w:val="26"/>
              </w:rPr>
              <w:t>7</w:t>
            </w:r>
            <w:r>
              <w:rPr>
                <w:rFonts w:ascii="標楷體" w:eastAsia="標楷體" w:hAnsi="標楷體"/>
                <w:sz w:val="26"/>
                <w:szCs w:val="26"/>
              </w:rPr>
              <w:t>小時</w:t>
            </w:r>
          </w:p>
        </w:tc>
      </w:tr>
    </w:tbl>
    <w:p w:rsidR="001D33AA" w:rsidRDefault="001D33AA">
      <w:pPr>
        <w:tabs>
          <w:tab w:val="left" w:pos="5250"/>
        </w:tabs>
        <w:spacing w:line="400" w:lineRule="exact"/>
        <w:ind w:left="1984" w:hanging="1984"/>
        <w:rPr>
          <w:rFonts w:ascii="標楷體" w:eastAsia="標楷體" w:hAnsi="標楷體"/>
          <w:b/>
          <w:sz w:val="28"/>
        </w:rPr>
      </w:pPr>
    </w:p>
    <w:p w:rsidR="001D33AA" w:rsidRDefault="00D56E77">
      <w:pPr>
        <w:tabs>
          <w:tab w:val="left" w:pos="5250"/>
        </w:tabs>
        <w:spacing w:line="400" w:lineRule="exact"/>
        <w:ind w:left="1982" w:hanging="18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二、講師名單</w:t>
      </w:r>
      <w:r>
        <w:rPr>
          <w:rFonts w:ascii="標楷體" w:eastAsia="標楷體" w:hAnsi="標楷體"/>
          <w:sz w:val="28"/>
        </w:rPr>
        <w:tab/>
      </w:r>
    </w:p>
    <w:p w:rsidR="001D33AA" w:rsidRDefault="001D33AA">
      <w:pPr>
        <w:tabs>
          <w:tab w:val="left" w:pos="5250"/>
        </w:tabs>
        <w:spacing w:line="400" w:lineRule="exact"/>
        <w:ind w:left="1982" w:hanging="1840"/>
        <w:rPr>
          <w:rFonts w:ascii="標楷體" w:eastAsia="標楷體" w:hAnsi="標楷體"/>
          <w:sz w:val="28"/>
        </w:rPr>
      </w:pPr>
    </w:p>
    <w:tbl>
      <w:tblPr>
        <w:tblW w:w="10587" w:type="dxa"/>
        <w:jc w:val="center"/>
        <w:tblCellMar>
          <w:left w:w="10" w:type="dxa"/>
          <w:right w:w="10" w:type="dxa"/>
        </w:tblCellMar>
        <w:tblLook w:val="0000"/>
      </w:tblPr>
      <w:tblGrid>
        <w:gridCol w:w="1659"/>
        <w:gridCol w:w="1171"/>
        <w:gridCol w:w="4214"/>
        <w:gridCol w:w="3543"/>
      </w:tblGrid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日期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場次</w:t>
            </w:r>
          </w:p>
        </w:tc>
        <w:tc>
          <w:tcPr>
            <w:tcW w:w="421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09:00-11:00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兒童交通事故現況與防制</w:t>
            </w:r>
          </w:p>
        </w:tc>
        <w:tc>
          <w:tcPr>
            <w:tcW w:w="354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11:00-12:00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交通安全特色演示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8/7(</w:t>
            </w: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高雄市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中央警察大學交通學系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曾平毅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教授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高雄市前鎮區瑞豐國民小學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曾振興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校長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林蕙薌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學務主任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8/10(</w:t>
            </w:r>
            <w:r>
              <w:rPr>
                <w:rFonts w:ascii="標楷體" w:eastAsia="標楷體" w:hAnsi="標楷體"/>
                <w:sz w:val="26"/>
                <w:szCs w:val="26"/>
              </w:rPr>
              <w:t>六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新北市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中央警察大學交通學系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曾平毅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教授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交通部公路總局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台北區監理所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8/12(</w:t>
            </w: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台北市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財團法人靖娟兒童安全文教基金會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林月琴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執行長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台北市大安區金華國民小學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吳世平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學務主任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8/13(</w:t>
            </w:r>
            <w:r>
              <w:rPr>
                <w:rFonts w:ascii="標楷體" w:eastAsia="標楷體" w:hAnsi="標楷體"/>
                <w:sz w:val="26"/>
                <w:szCs w:val="26"/>
              </w:rPr>
              <w:t>二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彰化縣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臺灣警察專科學校交通管理科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許志誠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副教授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彰化縣和仁國民小學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蘇國賢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生教組長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8/14(</w:t>
            </w: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台中市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中央警察大學交通學系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曾平毅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教授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台中市大里區內新國民小學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林憶涵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學務主任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8/16(</w:t>
            </w: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苗栗縣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國立交通大學運輸與物流管理學系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胡守任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教授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靖娟基金會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8/19(</w:t>
            </w:r>
            <w:r>
              <w:rPr>
                <w:rFonts w:ascii="標楷體" w:eastAsia="標楷體" w:hAnsi="標楷體"/>
                <w:sz w:val="26"/>
                <w:szCs w:val="26"/>
              </w:rPr>
              <w:t>一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台南市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臺灣警察專科學校交通管理科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許志誠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副教授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台南市中西區進學國民小學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陳俐蓉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生教組長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8/21(</w:t>
            </w:r>
            <w:r>
              <w:rPr>
                <w:rFonts w:ascii="標楷體" w:eastAsia="標楷體" w:hAnsi="標楷體"/>
                <w:sz w:val="26"/>
                <w:szCs w:val="26"/>
              </w:rPr>
              <w:t>三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09:00-17:00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花蓮縣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中央警察大學交通學系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曾平毅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教授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待定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6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8/23(</w:t>
            </w:r>
            <w:r>
              <w:rPr>
                <w:rFonts w:ascii="標楷體" w:eastAsia="標楷體" w:hAnsi="標楷體"/>
                <w:sz w:val="26"/>
                <w:szCs w:val="26"/>
              </w:rPr>
              <w:t>五</w:t>
            </w:r>
            <w:r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09:00-17:00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桃園市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國立交通大學運輸與物流管理學系</w:t>
            </w:r>
          </w:p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胡守任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z w:val="26"/>
                <w:szCs w:val="26"/>
              </w:rPr>
              <w:t>教授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待定</w:t>
            </w:r>
          </w:p>
        </w:tc>
      </w:tr>
    </w:tbl>
    <w:p w:rsidR="001D33AA" w:rsidRDefault="00D56E77">
      <w:pPr>
        <w:tabs>
          <w:tab w:val="left" w:pos="5250"/>
        </w:tabs>
        <w:spacing w:line="400" w:lineRule="exact"/>
        <w:ind w:left="1984" w:hanging="1984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ab/>
      </w:r>
    </w:p>
    <w:p w:rsidR="001D33AA" w:rsidRDefault="00D56E77">
      <w:pPr>
        <w:spacing w:line="400" w:lineRule="exact"/>
        <w:ind w:left="1984" w:hanging="1984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伍、預計參與人數與對象</w:t>
      </w:r>
    </w:p>
    <w:p w:rsidR="001D33AA" w:rsidRDefault="00D56E77">
      <w:pPr>
        <w:spacing w:line="400" w:lineRule="exact"/>
        <w:ind w:left="14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一、參加人數：每場次</w:t>
      </w:r>
      <w:r>
        <w:rPr>
          <w:rFonts w:ascii="標楷體" w:eastAsia="標楷體" w:hAnsi="標楷體"/>
          <w:sz w:val="28"/>
        </w:rPr>
        <w:t>55-60</w:t>
      </w:r>
      <w:r>
        <w:rPr>
          <w:rFonts w:ascii="標楷體" w:eastAsia="標楷體" w:hAnsi="標楷體"/>
          <w:sz w:val="28"/>
        </w:rPr>
        <w:t>人</w:t>
      </w:r>
    </w:p>
    <w:p w:rsidR="001D33AA" w:rsidRDefault="00D56E77">
      <w:pPr>
        <w:spacing w:line="400" w:lineRule="exact"/>
        <w:ind w:left="702" w:hanging="560"/>
      </w:pPr>
      <w:r>
        <w:rPr>
          <w:rFonts w:ascii="標楷體" w:eastAsia="標楷體" w:hAnsi="標楷體"/>
          <w:sz w:val="28"/>
        </w:rPr>
        <w:t>二、</w:t>
      </w:r>
      <w:r>
        <w:rPr>
          <w:rFonts w:ascii="標楷體" w:eastAsia="標楷體" w:hAnsi="標楷體"/>
          <w:sz w:val="28"/>
          <w:szCs w:val="28"/>
        </w:rPr>
        <w:t>參與對象：各縣市政府教育局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處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代表、國民小學教師及相關業務行政人員、各縣市國民教育輔導團</w:t>
      </w:r>
    </w:p>
    <w:p w:rsidR="001D33AA" w:rsidRDefault="00D56E77">
      <w:pPr>
        <w:spacing w:line="400" w:lineRule="exact"/>
        <w:ind w:left="142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三、本研習不收取報名費，各縣市名額分配如下：</w:t>
      </w:r>
    </w:p>
    <w:p w:rsidR="001D33AA" w:rsidRDefault="001D33AA">
      <w:pPr>
        <w:spacing w:line="400" w:lineRule="exact"/>
        <w:rPr>
          <w:rFonts w:ascii="標楷體" w:eastAsia="標楷體" w:hAnsi="標楷體"/>
          <w:sz w:val="28"/>
        </w:rPr>
      </w:pPr>
    </w:p>
    <w:tbl>
      <w:tblPr>
        <w:tblW w:w="6081" w:type="dxa"/>
        <w:jc w:val="center"/>
        <w:tblCellMar>
          <w:left w:w="10" w:type="dxa"/>
          <w:right w:w="10" w:type="dxa"/>
        </w:tblCellMar>
        <w:tblLook w:val="0000"/>
      </w:tblPr>
      <w:tblGrid>
        <w:gridCol w:w="1545"/>
        <w:gridCol w:w="1984"/>
        <w:gridCol w:w="2552"/>
      </w:tblGrid>
      <w:tr w:rsidR="001D33AA">
        <w:tblPrEx>
          <w:tblCellMar>
            <w:top w:w="0" w:type="dxa"/>
            <w:bottom w:w="0" w:type="dxa"/>
          </w:tblCellMar>
        </w:tblPrEx>
        <w:trPr>
          <w:trHeight w:val="442"/>
          <w:jc w:val="center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參與縣市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名額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金門縣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連江縣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基隆市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8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新北市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43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臺北市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30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桃園市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38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新竹縣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17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新竹市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7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09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苗栗縣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23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臺中市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49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彰化縣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36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南投縣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27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雲林縣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28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嘉義縣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22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嘉義市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臺南市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42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高雄市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48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屏東縣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30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澎湖縣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6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宜蘭縣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14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花蓮縣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23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臺東縣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16</w:t>
            </w:r>
          </w:p>
        </w:tc>
      </w:tr>
      <w:tr w:rsidR="001D33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529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3AA" w:rsidRDefault="00D56E77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lastRenderedPageBreak/>
              <w:t>合計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3AA" w:rsidRDefault="00D56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517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名</w:t>
            </w:r>
          </w:p>
        </w:tc>
      </w:tr>
    </w:tbl>
    <w:p w:rsidR="001D33AA" w:rsidRDefault="00D56E77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陸、報名方式與時間</w:t>
      </w:r>
    </w:p>
    <w:p w:rsidR="001D33AA" w:rsidRDefault="00D56E77">
      <w:pPr>
        <w:spacing w:line="400" w:lineRule="exact"/>
        <w:ind w:left="565" w:hanging="423"/>
      </w:pPr>
      <w:r>
        <w:rPr>
          <w:rFonts w:ascii="標楷體" w:eastAsia="標楷體" w:hAnsi="標楷體"/>
          <w:bCs/>
          <w:sz w:val="28"/>
        </w:rPr>
        <w:t>一、網路報名：</w:t>
      </w:r>
      <w:r>
        <w:rPr>
          <w:rFonts w:ascii="標楷體" w:eastAsia="標楷體" w:hAnsi="標楷體"/>
          <w:bCs/>
          <w:sz w:val="28"/>
        </w:rPr>
        <w:t>6/17(</w:t>
      </w:r>
      <w:r>
        <w:rPr>
          <w:rFonts w:ascii="標楷體" w:eastAsia="標楷體" w:hAnsi="標楷體"/>
          <w:bCs/>
          <w:sz w:val="28"/>
        </w:rPr>
        <w:t>一</w:t>
      </w:r>
      <w:r>
        <w:rPr>
          <w:rFonts w:ascii="標楷體" w:eastAsia="標楷體" w:hAnsi="標楷體"/>
          <w:bCs/>
          <w:sz w:val="28"/>
        </w:rPr>
        <w:t>)</w:t>
      </w:r>
      <w:r>
        <w:rPr>
          <w:rFonts w:ascii="標楷體" w:eastAsia="標楷體" w:hAnsi="標楷體"/>
          <w:bCs/>
          <w:sz w:val="28"/>
        </w:rPr>
        <w:t>起至財團法人靖娟兒童安全文教基金會官方網站</w:t>
      </w:r>
      <w:r>
        <w:rPr>
          <w:rFonts w:ascii="標楷體" w:eastAsia="標楷體" w:hAnsi="標楷體"/>
          <w:bCs/>
          <w:sz w:val="28"/>
        </w:rPr>
        <w:t xml:space="preserve"> (</w:t>
      </w:r>
      <w:hyperlink r:id="rId6" w:history="1">
        <w:r>
          <w:rPr>
            <w:rStyle w:val="ab"/>
            <w:rFonts w:ascii="標楷體" w:eastAsia="標楷體" w:hAnsi="標楷體"/>
            <w:bCs/>
            <w:color w:val="auto"/>
            <w:sz w:val="28"/>
          </w:rPr>
          <w:t>http://www.safe.org.tw</w:t>
        </w:r>
      </w:hyperlink>
      <w:r>
        <w:rPr>
          <w:rFonts w:ascii="標楷體" w:eastAsia="標楷體" w:hAnsi="標楷體"/>
          <w:bCs/>
          <w:sz w:val="28"/>
        </w:rPr>
        <w:t>)</w:t>
      </w:r>
      <w:r>
        <w:rPr>
          <w:rFonts w:ascii="標楷體" w:eastAsia="標楷體" w:hAnsi="標楷體"/>
          <w:bCs/>
          <w:sz w:val="28"/>
        </w:rPr>
        <w:t>首頁，點選活動名稱「</w:t>
      </w:r>
      <w:r>
        <w:rPr>
          <w:rFonts w:ascii="標楷體" w:eastAsia="標楷體" w:hAnsi="標楷體"/>
          <w:b/>
          <w:bCs/>
          <w:sz w:val="28"/>
        </w:rPr>
        <w:t>108</w:t>
      </w:r>
      <w:r>
        <w:rPr>
          <w:rFonts w:ascii="標楷體" w:eastAsia="標楷體" w:hAnsi="標楷體"/>
          <w:b/>
          <w:bCs/>
          <w:sz w:val="28"/>
        </w:rPr>
        <w:t>年度</w:t>
      </w:r>
      <w:r>
        <w:rPr>
          <w:rFonts w:ascii="標楷體" w:eastAsia="標楷體" w:hAnsi="標楷體"/>
          <w:b/>
          <w:sz w:val="28"/>
        </w:rPr>
        <w:t>交通安全教育種子教師團研習</w:t>
      </w:r>
      <w:r>
        <w:rPr>
          <w:rFonts w:ascii="標楷體" w:eastAsia="標楷體" w:hAnsi="標楷體"/>
          <w:bCs/>
          <w:sz w:val="28"/>
        </w:rPr>
        <w:t>」，即可看到場次表，請選擇報名場次，進入報名表單。填寫完報名資料後按「提交」後，</w:t>
      </w:r>
      <w:r>
        <w:rPr>
          <w:rFonts w:ascii="標楷體" w:eastAsia="標楷體" w:hAnsi="標楷體"/>
          <w:b/>
          <w:bCs/>
          <w:sz w:val="28"/>
          <w:u w:val="single"/>
        </w:rPr>
        <w:t>並來電確認報名成功才算完成報名</w:t>
      </w:r>
      <w:r>
        <w:rPr>
          <w:rFonts w:ascii="標楷體" w:eastAsia="標楷體" w:hAnsi="標楷體"/>
          <w:bCs/>
          <w:sz w:val="28"/>
        </w:rPr>
        <w:t>。</w:t>
      </w:r>
    </w:p>
    <w:p w:rsidR="001D33AA" w:rsidRDefault="00D56E77">
      <w:pPr>
        <w:spacing w:line="400" w:lineRule="exact"/>
        <w:ind w:left="284" w:hanging="14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二、電話報名</w:t>
      </w:r>
    </w:p>
    <w:p w:rsidR="001D33AA" w:rsidRDefault="00D56E77">
      <w:pPr>
        <w:spacing w:line="400" w:lineRule="exact"/>
        <w:ind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聯絡單位：靖娟兒童安全文教基金會</w:t>
      </w:r>
      <w:r>
        <w:rPr>
          <w:rFonts w:ascii="標楷體" w:eastAsia="標楷體" w:hAnsi="標楷體"/>
          <w:sz w:val="28"/>
        </w:rPr>
        <w:t xml:space="preserve"> </w:t>
      </w:r>
    </w:p>
    <w:p w:rsidR="001D33AA" w:rsidRDefault="00D56E77">
      <w:pPr>
        <w:spacing w:line="400" w:lineRule="exact"/>
        <w:ind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聯絡電話：</w:t>
      </w:r>
      <w:r>
        <w:rPr>
          <w:rFonts w:ascii="標楷體" w:eastAsia="標楷體" w:hAnsi="標楷體"/>
          <w:sz w:val="28"/>
        </w:rPr>
        <w:t xml:space="preserve">(02)2881-1200#221 </w:t>
      </w:r>
      <w:r>
        <w:rPr>
          <w:rFonts w:ascii="標楷體" w:eastAsia="標楷體" w:hAnsi="標楷體"/>
          <w:sz w:val="28"/>
        </w:rPr>
        <w:t>吳沛錡社工員</w:t>
      </w:r>
    </w:p>
    <w:p w:rsidR="001D33AA" w:rsidRDefault="00D56E77">
      <w:pPr>
        <w:spacing w:line="400" w:lineRule="exact"/>
        <w:ind w:left="2551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(02)2881-1200#223 </w:t>
      </w:r>
      <w:r>
        <w:rPr>
          <w:rFonts w:ascii="標楷體" w:eastAsia="標楷體" w:hAnsi="標楷體"/>
          <w:sz w:val="28"/>
        </w:rPr>
        <w:t>周鈺絜社工員</w:t>
      </w:r>
    </w:p>
    <w:p w:rsidR="001D33AA" w:rsidRDefault="001D33AA">
      <w:pPr>
        <w:spacing w:line="400" w:lineRule="exact"/>
        <w:rPr>
          <w:rFonts w:ascii="標楷體" w:eastAsia="標楷體" w:hAnsi="標楷體"/>
          <w:b/>
          <w:sz w:val="28"/>
        </w:rPr>
      </w:pPr>
    </w:p>
    <w:p w:rsidR="001D33AA" w:rsidRDefault="00D56E77">
      <w:pPr>
        <w:spacing w:line="400" w:lineRule="exact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sz w:val="28"/>
        </w:rPr>
        <w:t>柒、注意事項</w:t>
      </w:r>
    </w:p>
    <w:p w:rsidR="001D33AA" w:rsidRDefault="00D56E77">
      <w:pPr>
        <w:spacing w:line="400" w:lineRule="exact"/>
        <w:ind w:left="708" w:hanging="566"/>
      </w:pPr>
      <w:r>
        <w:rPr>
          <w:rFonts w:ascii="標楷體" w:eastAsia="標楷體" w:hAnsi="標楷體"/>
          <w:sz w:val="28"/>
        </w:rPr>
        <w:t>一、參與者請於研習開始前，至交通安全入口網</w:t>
      </w:r>
      <w:r>
        <w:rPr>
          <w:rFonts w:ascii="標楷體" w:eastAsia="標楷體" w:hAnsi="標楷體"/>
          <w:sz w:val="28"/>
        </w:rPr>
        <w:t>(</w:t>
      </w:r>
      <w:hyperlink r:id="rId7" w:history="1">
        <w:r>
          <w:rPr>
            <w:rStyle w:val="ab"/>
            <w:rFonts w:ascii="標楷體" w:eastAsia="標楷體" w:hAnsi="標楷體"/>
            <w:color w:val="auto"/>
            <w:sz w:val="28"/>
          </w:rPr>
          <w:t>https://reurl.cc/KRNZq</w:t>
        </w:r>
      </w:hyperlink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下載閱讀「兒童安全通過路口</w:t>
      </w:r>
      <w:r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/>
          <w:sz w:val="28"/>
        </w:rPr>
        <w:t>教學指引手冊」及「兒童安全通過路口</w:t>
      </w:r>
      <w:r>
        <w:rPr>
          <w:rFonts w:ascii="標楷體" w:eastAsia="標楷體" w:hAnsi="標楷體"/>
          <w:sz w:val="28"/>
        </w:rPr>
        <w:t>-</w:t>
      </w:r>
      <w:r>
        <w:rPr>
          <w:rFonts w:ascii="標楷體" w:eastAsia="標楷體" w:hAnsi="標楷體"/>
          <w:sz w:val="28"/>
        </w:rPr>
        <w:t>國小教案」。</w:t>
      </w:r>
    </w:p>
    <w:p w:rsidR="001D33AA" w:rsidRDefault="00D56E77">
      <w:pPr>
        <w:spacing w:line="400" w:lineRule="exact"/>
        <w:ind w:left="708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二、時數核發：全程參與者將核予公務人員終身學習時數或教師研習時數</w:t>
      </w:r>
      <w:r>
        <w:rPr>
          <w:rFonts w:ascii="標楷體" w:eastAsia="標楷體" w:hAnsi="標楷體"/>
          <w:sz w:val="28"/>
        </w:rPr>
        <w:t>7</w:t>
      </w:r>
      <w:r>
        <w:rPr>
          <w:rFonts w:ascii="標楷體" w:eastAsia="標楷體" w:hAnsi="標楷體"/>
          <w:sz w:val="28"/>
        </w:rPr>
        <w:t>小時。</w:t>
      </w:r>
    </w:p>
    <w:p w:rsidR="001D33AA" w:rsidRDefault="00D56E77">
      <w:pPr>
        <w:spacing w:line="400" w:lineRule="exact"/>
        <w:ind w:left="708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三、差假：參加本研習活動之學員代表，請縣市政府教育局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處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或學校給予公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差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假。</w:t>
      </w:r>
    </w:p>
    <w:p w:rsidR="001D33AA" w:rsidRDefault="00D56E77">
      <w:pPr>
        <w:spacing w:line="400" w:lineRule="exact"/>
        <w:ind w:left="708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四、參加研習學員結訓之預期任務：</w:t>
      </w:r>
    </w:p>
    <w:p w:rsidR="001D33AA" w:rsidRDefault="00D56E77">
      <w:pPr>
        <w:spacing w:line="400" w:lineRule="exact"/>
        <w:ind w:left="849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一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協助於轄內縣市國民小學推廣「兒童安全通過路口」教案之教師數位課程與學生教育課程。</w:t>
      </w:r>
    </w:p>
    <w:p w:rsidR="001D33AA" w:rsidRDefault="00D56E77">
      <w:pPr>
        <w:spacing w:line="400" w:lineRule="exact"/>
        <w:ind w:left="849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二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各縣市政府教育局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處</w:t>
      </w:r>
      <w:r>
        <w:rPr>
          <w:rFonts w:ascii="標楷體" w:eastAsia="標楷體" w:hAnsi="標楷體"/>
          <w:sz w:val="28"/>
        </w:rPr>
        <w:t xml:space="preserve">) </w:t>
      </w:r>
      <w:r>
        <w:rPr>
          <w:rFonts w:ascii="標楷體" w:eastAsia="標楷體" w:hAnsi="標楷體"/>
          <w:sz w:val="28"/>
        </w:rPr>
        <w:t>至少輔導</w:t>
      </w:r>
      <w:r>
        <w:rPr>
          <w:rFonts w:ascii="標楷體" w:eastAsia="標楷體" w:hAnsi="標楷體"/>
          <w:sz w:val="28"/>
        </w:rPr>
        <w:t>1</w:t>
      </w:r>
      <w:r>
        <w:rPr>
          <w:rFonts w:ascii="標楷體" w:eastAsia="標楷體" w:hAnsi="標楷體"/>
          <w:sz w:val="28"/>
        </w:rPr>
        <w:t>所國民小學為「兒童安全通過路口」教案推廣示範學校。</w:t>
      </w:r>
    </w:p>
    <w:p w:rsidR="001D33AA" w:rsidRDefault="00D56E77">
      <w:pPr>
        <w:spacing w:line="400" w:lineRule="exact"/>
        <w:ind w:left="849" w:hanging="566"/>
      </w:pP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結合縣市政府之交通安全相關研習活動或</w:t>
      </w:r>
      <w:r>
        <w:rPr>
          <w:rFonts w:ascii="標楷體" w:eastAsia="標楷體" w:hAnsi="標楷體"/>
          <w:sz w:val="28"/>
          <w:szCs w:val="28"/>
        </w:rPr>
        <w:t>各縣市國民教育輔導團等組織持續推廣</w:t>
      </w:r>
      <w:r>
        <w:rPr>
          <w:rFonts w:ascii="標楷體" w:eastAsia="標楷體" w:hAnsi="標楷體"/>
          <w:sz w:val="28"/>
        </w:rPr>
        <w:t>「兒童安全通過路口」教案。</w:t>
      </w:r>
    </w:p>
    <w:sectPr w:rsidR="001D33AA" w:rsidSect="001D33A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E77" w:rsidRDefault="00D56E77" w:rsidP="001D33AA">
      <w:r>
        <w:separator/>
      </w:r>
    </w:p>
  </w:endnote>
  <w:endnote w:type="continuationSeparator" w:id="0">
    <w:p w:rsidR="00D56E77" w:rsidRDefault="00D56E77" w:rsidP="001D3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E77" w:rsidRDefault="00D56E77" w:rsidP="001D33AA">
      <w:r w:rsidRPr="001D33AA">
        <w:rPr>
          <w:color w:val="000000"/>
        </w:rPr>
        <w:separator/>
      </w:r>
    </w:p>
  </w:footnote>
  <w:footnote w:type="continuationSeparator" w:id="0">
    <w:p w:rsidR="00D56E77" w:rsidRDefault="00D56E77" w:rsidP="001D33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D33AA"/>
    <w:rsid w:val="001D33AA"/>
    <w:rsid w:val="00AB67B2"/>
    <w:rsid w:val="00D56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D33AA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1D33AA"/>
    <w:pPr>
      <w:ind w:left="480"/>
    </w:pPr>
  </w:style>
  <w:style w:type="character" w:styleId="a4">
    <w:name w:val="annotation reference"/>
    <w:basedOn w:val="a0"/>
    <w:rsid w:val="001D33AA"/>
    <w:rPr>
      <w:sz w:val="18"/>
      <w:szCs w:val="18"/>
    </w:rPr>
  </w:style>
  <w:style w:type="paragraph" w:styleId="a5">
    <w:name w:val="annotation text"/>
    <w:basedOn w:val="a"/>
    <w:rsid w:val="001D33AA"/>
  </w:style>
  <w:style w:type="character" w:customStyle="1" w:styleId="a6">
    <w:name w:val="註解文字 字元"/>
    <w:basedOn w:val="a0"/>
    <w:rsid w:val="001D33AA"/>
  </w:style>
  <w:style w:type="paragraph" w:styleId="a7">
    <w:name w:val="annotation subject"/>
    <w:basedOn w:val="a5"/>
    <w:next w:val="a5"/>
    <w:rsid w:val="001D33AA"/>
    <w:rPr>
      <w:b/>
      <w:bCs/>
    </w:rPr>
  </w:style>
  <w:style w:type="character" w:customStyle="1" w:styleId="a8">
    <w:name w:val="註解主旨 字元"/>
    <w:basedOn w:val="a6"/>
    <w:rsid w:val="001D33AA"/>
    <w:rPr>
      <w:b/>
      <w:bCs/>
    </w:rPr>
  </w:style>
  <w:style w:type="paragraph" w:styleId="a9">
    <w:name w:val="Balloon Text"/>
    <w:basedOn w:val="a"/>
    <w:rsid w:val="001D33A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sid w:val="001D33AA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rsid w:val="001D33AA"/>
    <w:rPr>
      <w:color w:val="0563C1"/>
      <w:u w:val="single"/>
    </w:rPr>
  </w:style>
  <w:style w:type="character" w:styleId="ac">
    <w:name w:val="FollowedHyperlink"/>
    <w:basedOn w:val="a0"/>
    <w:rsid w:val="001D33AA"/>
    <w:rPr>
      <w:color w:val="954F72"/>
      <w:u w:val="single"/>
    </w:rPr>
  </w:style>
  <w:style w:type="paragraph" w:styleId="ad">
    <w:name w:val="header"/>
    <w:basedOn w:val="a"/>
    <w:rsid w:val="001D3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rsid w:val="001D33AA"/>
    <w:rPr>
      <w:sz w:val="20"/>
      <w:szCs w:val="20"/>
    </w:rPr>
  </w:style>
  <w:style w:type="paragraph" w:styleId="af">
    <w:name w:val="footer"/>
    <w:basedOn w:val="a"/>
    <w:rsid w:val="001D33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rsid w:val="001D33A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url.cc/KRNZ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fe.org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468</Words>
  <Characters>2669</Characters>
  <Application>Microsoft Office Word</Application>
  <DocSecurity>0</DocSecurity>
  <Lines>22</Lines>
  <Paragraphs>6</Paragraphs>
  <ScaleCrop>false</ScaleCrop>
  <Company>C.M.T</Company>
  <LinksUpToDate>false</LinksUpToDate>
  <CharactersWithSpaces>3131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2019-06-03T10:19:00Z</cp:lastPrinted>
  <dcterms:created xsi:type="dcterms:W3CDTF">2019-06-25T04:19:00Z</dcterms:created>
  <dcterms:modified xsi:type="dcterms:W3CDTF">2019-06-25T04:19:00Z</dcterms:modified>
</cp:coreProperties>
</file>